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4557"/>
      </w:tblGrid>
      <w:tr w:rsidR="00C43D51" w:rsidRPr="004216E2" w14:paraId="00250703" w14:textId="77777777" w:rsidTr="00E27FC2">
        <w:trPr>
          <w:trHeight w:val="1276"/>
        </w:trPr>
        <w:tc>
          <w:tcPr>
            <w:tcW w:w="0" w:type="auto"/>
            <w:hideMark/>
          </w:tcPr>
          <w:p w14:paraId="3BC7EEE8" w14:textId="77777777" w:rsidR="00C43D51" w:rsidRPr="004216E2" w:rsidRDefault="00C43D51" w:rsidP="00E27FC2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bookmarkStart w:id="0" w:name="_Hlk172719211"/>
            <w:r w:rsidRPr="004216E2">
              <w:rPr>
                <w:rFonts w:ascii="Times New Roman" w:eastAsia="Times New Roman" w:hAnsi="Times New Roman" w:cs="Times New Roman"/>
                <w:noProof/>
                <w:kern w:val="0"/>
                <w:lang w:eastAsia="hr-HR" w:bidi="ar-SA"/>
              </w:rPr>
              <w:drawing>
                <wp:inline distT="0" distB="0" distL="0" distR="0" wp14:anchorId="414BA523" wp14:editId="0E0B07C2">
                  <wp:extent cx="571500" cy="752475"/>
                  <wp:effectExtent l="0" t="0" r="0" b="9525"/>
                  <wp:docPr id="2110728974" name="Slika 1" descr="Slika na kojoj se prikazuje simbol, emblem, zastav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0728974" name="Slika 1" descr="Slika na kojoj se prikazuje simbol, emblem, zastav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3D51" w:rsidRPr="004216E2" w14:paraId="0ECAD95A" w14:textId="77777777" w:rsidTr="00E27FC2">
        <w:trPr>
          <w:trHeight w:val="276"/>
        </w:trPr>
        <w:tc>
          <w:tcPr>
            <w:tcW w:w="0" w:type="auto"/>
            <w:hideMark/>
          </w:tcPr>
          <w:p w14:paraId="278AB191" w14:textId="77777777" w:rsidR="00C43D51" w:rsidRPr="004216E2" w:rsidRDefault="00C43D51" w:rsidP="00E27FC2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4216E2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REPUBLIKA HRVATSKA</w:t>
            </w:r>
          </w:p>
        </w:tc>
      </w:tr>
      <w:tr w:rsidR="00C43D51" w:rsidRPr="004216E2" w14:paraId="1F46E29B" w14:textId="77777777" w:rsidTr="00E27FC2">
        <w:trPr>
          <w:trHeight w:val="291"/>
        </w:trPr>
        <w:tc>
          <w:tcPr>
            <w:tcW w:w="0" w:type="auto"/>
            <w:hideMark/>
          </w:tcPr>
          <w:p w14:paraId="1701131C" w14:textId="77777777" w:rsidR="00C43D51" w:rsidRPr="004216E2" w:rsidRDefault="00C43D51" w:rsidP="00E27FC2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4216E2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KRAPINSKO – ZAGORSKA ŽUPANIJA</w:t>
            </w:r>
          </w:p>
        </w:tc>
      </w:tr>
      <w:tr w:rsidR="00C43D51" w:rsidRPr="004216E2" w14:paraId="4DF2FB2C" w14:textId="77777777" w:rsidTr="00E27FC2">
        <w:trPr>
          <w:trHeight w:val="276"/>
        </w:trPr>
        <w:tc>
          <w:tcPr>
            <w:tcW w:w="0" w:type="auto"/>
            <w:hideMark/>
          </w:tcPr>
          <w:p w14:paraId="7D700815" w14:textId="77777777" w:rsidR="00C43D51" w:rsidRPr="004216E2" w:rsidRDefault="00C43D51" w:rsidP="00E27FC2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4216E2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GRAD PREGRADA</w:t>
            </w:r>
          </w:p>
        </w:tc>
      </w:tr>
      <w:tr w:rsidR="00C43D51" w:rsidRPr="004216E2" w14:paraId="33546B14" w14:textId="77777777" w:rsidTr="00E27FC2">
        <w:trPr>
          <w:trHeight w:val="291"/>
        </w:trPr>
        <w:tc>
          <w:tcPr>
            <w:tcW w:w="0" w:type="auto"/>
            <w:hideMark/>
          </w:tcPr>
          <w:p w14:paraId="7D9AB666" w14:textId="77777777" w:rsidR="00C43D51" w:rsidRPr="004216E2" w:rsidRDefault="00C43D51" w:rsidP="00E27FC2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4216E2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GRADSKO VIJEĆE</w:t>
            </w:r>
          </w:p>
        </w:tc>
      </w:tr>
    </w:tbl>
    <w:bookmarkEnd w:id="0"/>
    <w:p w14:paraId="489CBA34" w14:textId="77777777" w:rsidR="00C43D51" w:rsidRPr="004216E2" w:rsidRDefault="00C43D51" w:rsidP="00C43D51">
      <w:pPr>
        <w:pStyle w:val="Bezproreda"/>
        <w:rPr>
          <w:rFonts w:ascii="Times New Roman" w:hAnsi="Times New Roman"/>
          <w:sz w:val="24"/>
          <w:szCs w:val="24"/>
        </w:rPr>
      </w:pPr>
      <w:r w:rsidRPr="004216E2">
        <w:rPr>
          <w:rFonts w:ascii="Times New Roman" w:hAnsi="Times New Roman"/>
          <w:sz w:val="24"/>
          <w:szCs w:val="24"/>
        </w:rPr>
        <w:tab/>
      </w:r>
    </w:p>
    <w:p w14:paraId="3FA031DC" w14:textId="6AA6E67A" w:rsidR="00C43D51" w:rsidRPr="004216E2" w:rsidRDefault="00C43D51" w:rsidP="00C43D51">
      <w:pPr>
        <w:pStyle w:val="Bezproreda"/>
        <w:rPr>
          <w:rFonts w:ascii="Times New Roman" w:hAnsi="Times New Roman"/>
          <w:sz w:val="24"/>
          <w:szCs w:val="24"/>
        </w:rPr>
      </w:pPr>
      <w:r w:rsidRPr="004216E2">
        <w:rPr>
          <w:rFonts w:ascii="Times New Roman" w:hAnsi="Times New Roman"/>
          <w:sz w:val="24"/>
          <w:szCs w:val="24"/>
        </w:rPr>
        <w:t>KLASA:</w:t>
      </w:r>
      <w:r>
        <w:rPr>
          <w:rFonts w:ascii="Times New Roman" w:hAnsi="Times New Roman"/>
          <w:sz w:val="24"/>
          <w:szCs w:val="24"/>
        </w:rPr>
        <w:t xml:space="preserve"> </w:t>
      </w:r>
      <w:r w:rsidR="00B80BEB">
        <w:rPr>
          <w:rFonts w:ascii="Times New Roman" w:hAnsi="Times New Roman"/>
          <w:sz w:val="24"/>
          <w:szCs w:val="24"/>
        </w:rPr>
        <w:t>406-03/24-02/13</w:t>
      </w:r>
    </w:p>
    <w:p w14:paraId="7FA59E02" w14:textId="7877626E" w:rsidR="00C43D51" w:rsidRPr="004216E2" w:rsidRDefault="00C43D51" w:rsidP="00C43D51">
      <w:pPr>
        <w:pStyle w:val="Bezproreda"/>
        <w:rPr>
          <w:rFonts w:ascii="Times New Roman" w:hAnsi="Times New Roman"/>
          <w:sz w:val="24"/>
          <w:szCs w:val="24"/>
        </w:rPr>
      </w:pPr>
      <w:r w:rsidRPr="004216E2">
        <w:rPr>
          <w:rFonts w:ascii="Times New Roman" w:hAnsi="Times New Roman"/>
          <w:sz w:val="24"/>
          <w:szCs w:val="24"/>
        </w:rPr>
        <w:t>URBROJ:</w:t>
      </w:r>
      <w:r>
        <w:rPr>
          <w:rFonts w:ascii="Times New Roman" w:hAnsi="Times New Roman"/>
          <w:sz w:val="24"/>
          <w:szCs w:val="24"/>
        </w:rPr>
        <w:t xml:space="preserve"> 2140-5-01-24-0</w:t>
      </w:r>
      <w:r w:rsidR="00F11E19">
        <w:rPr>
          <w:rFonts w:ascii="Times New Roman" w:hAnsi="Times New Roman"/>
          <w:sz w:val="24"/>
          <w:szCs w:val="24"/>
        </w:rPr>
        <w:t>7</w:t>
      </w:r>
      <w:r w:rsidRPr="004216E2">
        <w:rPr>
          <w:rFonts w:ascii="Times New Roman" w:hAnsi="Times New Roman"/>
          <w:sz w:val="24"/>
          <w:szCs w:val="24"/>
        </w:rPr>
        <w:tab/>
      </w:r>
      <w:r w:rsidRPr="004216E2">
        <w:rPr>
          <w:rFonts w:ascii="Times New Roman" w:hAnsi="Times New Roman"/>
          <w:sz w:val="24"/>
          <w:szCs w:val="24"/>
        </w:rPr>
        <w:tab/>
      </w:r>
      <w:r w:rsidRPr="004216E2">
        <w:rPr>
          <w:rFonts w:ascii="Times New Roman" w:hAnsi="Times New Roman"/>
          <w:sz w:val="24"/>
          <w:szCs w:val="24"/>
        </w:rPr>
        <w:tab/>
      </w:r>
      <w:r w:rsidRPr="004216E2">
        <w:rPr>
          <w:rFonts w:ascii="Times New Roman" w:hAnsi="Times New Roman"/>
          <w:sz w:val="24"/>
          <w:szCs w:val="24"/>
        </w:rPr>
        <w:tab/>
      </w:r>
    </w:p>
    <w:p w14:paraId="0FABB1CF" w14:textId="6C69A368" w:rsidR="00C43D51" w:rsidRDefault="00C43D51" w:rsidP="00C43D51">
      <w:pPr>
        <w:pStyle w:val="Bezproreda"/>
        <w:rPr>
          <w:rFonts w:ascii="Times New Roman" w:hAnsi="Times New Roman"/>
          <w:sz w:val="24"/>
          <w:szCs w:val="24"/>
        </w:rPr>
      </w:pPr>
      <w:r w:rsidRPr="004216E2">
        <w:rPr>
          <w:rFonts w:ascii="Times New Roman" w:hAnsi="Times New Roman"/>
          <w:sz w:val="24"/>
          <w:szCs w:val="24"/>
        </w:rPr>
        <w:t xml:space="preserve">U Pregradi, </w:t>
      </w:r>
      <w:r w:rsidR="00B80BEB">
        <w:rPr>
          <w:rFonts w:ascii="Times New Roman" w:hAnsi="Times New Roman"/>
          <w:sz w:val="24"/>
          <w:szCs w:val="24"/>
        </w:rPr>
        <w:t>11.12.2024.</w:t>
      </w:r>
    </w:p>
    <w:p w14:paraId="48D10813" w14:textId="77777777" w:rsidR="00C43D51" w:rsidRDefault="00C43D51" w:rsidP="00C43D51">
      <w:pPr>
        <w:autoSpaceDE w:val="0"/>
        <w:jc w:val="right"/>
        <w:rPr>
          <w:rFonts w:ascii="Times New Roman" w:hAnsi="Times New Roman" w:cs="Times New Roman"/>
          <w:lang w:eastAsia="hr-HR"/>
        </w:rPr>
      </w:pPr>
    </w:p>
    <w:p w14:paraId="0980DAC9" w14:textId="77777777" w:rsidR="00F11E19" w:rsidRPr="004216E2" w:rsidRDefault="00F11E19" w:rsidP="00C43D51">
      <w:pPr>
        <w:autoSpaceDE w:val="0"/>
        <w:jc w:val="right"/>
        <w:rPr>
          <w:rFonts w:ascii="Times New Roman" w:hAnsi="Times New Roman" w:cs="Times New Roman"/>
          <w:lang w:eastAsia="hr-HR"/>
        </w:rPr>
      </w:pPr>
    </w:p>
    <w:p w14:paraId="162F8B62" w14:textId="640AAB78" w:rsidR="00C43D51" w:rsidRPr="004216E2" w:rsidRDefault="00C43D51" w:rsidP="00C43D51">
      <w:pPr>
        <w:autoSpaceDE w:val="0"/>
        <w:ind w:firstLine="709"/>
        <w:jc w:val="both"/>
        <w:rPr>
          <w:rFonts w:ascii="Times New Roman" w:hAnsi="Times New Roman" w:cs="Times New Roman"/>
          <w:lang w:eastAsia="hr-HR"/>
        </w:rPr>
      </w:pPr>
      <w:r w:rsidRPr="004216E2">
        <w:rPr>
          <w:rFonts w:ascii="Times New Roman" w:hAnsi="Times New Roman" w:cs="Times New Roman"/>
          <w:lang w:eastAsia="hr-HR"/>
        </w:rPr>
        <w:t>Na temelju članka 15. stavka 2. Zakona o javnoj nabavi (NN broj 120/16, 114/22, dalje u tekstu Z</w:t>
      </w:r>
      <w:r>
        <w:rPr>
          <w:rFonts w:ascii="Times New Roman" w:hAnsi="Times New Roman" w:cs="Times New Roman"/>
          <w:lang w:eastAsia="hr-HR"/>
        </w:rPr>
        <w:t>JN 2016</w:t>
      </w:r>
      <w:r w:rsidRPr="004216E2">
        <w:rPr>
          <w:rFonts w:ascii="Times New Roman" w:hAnsi="Times New Roman" w:cs="Times New Roman"/>
          <w:lang w:eastAsia="hr-HR"/>
        </w:rPr>
        <w:t xml:space="preserve">) i članka 32. Statuta Grada Pregrade </w:t>
      </w:r>
      <w:bookmarkStart w:id="1" w:name="_Hlk120698781"/>
      <w:r w:rsidRPr="004216E2">
        <w:rPr>
          <w:rFonts w:ascii="Times New Roman" w:hAnsi="Times New Roman" w:cs="Times New Roman"/>
          <w:lang w:eastAsia="hr-HR"/>
        </w:rPr>
        <w:t>(„Službeni glasnik Krapinsko-zagorske županije“ br. 06/13, 17/13, 7/18, 16/18- pročišćeni tekst, 5/20, 8/21, 38/22</w:t>
      </w:r>
      <w:bookmarkEnd w:id="1"/>
      <w:r w:rsidRPr="004216E2">
        <w:rPr>
          <w:rFonts w:ascii="Times New Roman" w:hAnsi="Times New Roman" w:cs="Times New Roman"/>
          <w:lang w:eastAsia="hr-HR"/>
        </w:rPr>
        <w:t>, 40/23) Gradsko vijeće Grada Pregrade na svojoj 2</w:t>
      </w:r>
      <w:r>
        <w:rPr>
          <w:rFonts w:ascii="Times New Roman" w:hAnsi="Times New Roman" w:cs="Times New Roman"/>
          <w:lang w:eastAsia="hr-HR"/>
        </w:rPr>
        <w:t>3</w:t>
      </w:r>
      <w:r w:rsidRPr="004216E2">
        <w:rPr>
          <w:rFonts w:ascii="Times New Roman" w:hAnsi="Times New Roman" w:cs="Times New Roman"/>
          <w:lang w:eastAsia="hr-HR"/>
        </w:rPr>
        <w:t xml:space="preserve">. sjednici održanoj </w:t>
      </w:r>
      <w:r w:rsidRPr="00B80BEB">
        <w:rPr>
          <w:rFonts w:ascii="Times New Roman" w:hAnsi="Times New Roman" w:cs="Times New Roman"/>
          <w:lang w:eastAsia="hr-HR"/>
        </w:rPr>
        <w:t>dana 1</w:t>
      </w:r>
      <w:r w:rsidR="00642DC3" w:rsidRPr="00B80BEB">
        <w:rPr>
          <w:rFonts w:ascii="Times New Roman" w:hAnsi="Times New Roman" w:cs="Times New Roman"/>
          <w:lang w:eastAsia="hr-HR"/>
        </w:rPr>
        <w:t>1</w:t>
      </w:r>
      <w:r w:rsidRPr="00B80BEB">
        <w:rPr>
          <w:rFonts w:ascii="Times New Roman" w:hAnsi="Times New Roman" w:cs="Times New Roman"/>
          <w:lang w:eastAsia="hr-HR"/>
        </w:rPr>
        <w:t xml:space="preserve">. </w:t>
      </w:r>
      <w:r w:rsidR="00642DC3" w:rsidRPr="00B80BEB">
        <w:rPr>
          <w:rFonts w:ascii="Times New Roman" w:hAnsi="Times New Roman" w:cs="Times New Roman"/>
          <w:lang w:eastAsia="hr-HR"/>
        </w:rPr>
        <w:t>prosinca</w:t>
      </w:r>
      <w:r w:rsidRPr="00B80BEB">
        <w:rPr>
          <w:rFonts w:ascii="Times New Roman" w:hAnsi="Times New Roman" w:cs="Times New Roman"/>
          <w:lang w:eastAsia="hr-HR"/>
        </w:rPr>
        <w:t xml:space="preserve"> 2024. godine, donosi</w:t>
      </w:r>
    </w:p>
    <w:p w14:paraId="3902F735" w14:textId="77777777" w:rsidR="00C43D51" w:rsidRPr="004216E2" w:rsidRDefault="00C43D51" w:rsidP="00C43D51">
      <w:pPr>
        <w:rPr>
          <w:rFonts w:ascii="Times New Roman" w:hAnsi="Times New Roman" w:cs="Times New Roman"/>
        </w:rPr>
      </w:pPr>
    </w:p>
    <w:p w14:paraId="41D28678" w14:textId="77777777" w:rsidR="00C43D51" w:rsidRPr="004216E2" w:rsidRDefault="00C43D51" w:rsidP="00C43D51">
      <w:pPr>
        <w:rPr>
          <w:rFonts w:ascii="Times New Roman" w:hAnsi="Times New Roman" w:cs="Times New Roman"/>
        </w:rPr>
      </w:pPr>
    </w:p>
    <w:p w14:paraId="447D77BE" w14:textId="0FC88F99" w:rsidR="00C43D51" w:rsidRPr="008E73A3" w:rsidRDefault="00C43D51" w:rsidP="00C43D51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IZMJENE I DOPUNE </w:t>
      </w:r>
      <w:r w:rsidRPr="008E73A3">
        <w:rPr>
          <w:rFonts w:ascii="Times New Roman" w:hAnsi="Times New Roman" w:cs="Times New Roman"/>
          <w:b/>
          <w:bCs/>
        </w:rPr>
        <w:t>PRAVILNIK</w:t>
      </w:r>
      <w:r>
        <w:rPr>
          <w:rFonts w:ascii="Times New Roman" w:hAnsi="Times New Roman" w:cs="Times New Roman"/>
          <w:b/>
          <w:bCs/>
        </w:rPr>
        <w:t>A</w:t>
      </w:r>
    </w:p>
    <w:p w14:paraId="1C679F2C" w14:textId="77777777" w:rsidR="00C43D51" w:rsidRPr="008E73A3" w:rsidRDefault="00C43D51" w:rsidP="00C43D51">
      <w:pPr>
        <w:jc w:val="center"/>
        <w:rPr>
          <w:rFonts w:ascii="Times New Roman" w:hAnsi="Times New Roman" w:cs="Times New Roman"/>
          <w:b/>
          <w:bCs/>
        </w:rPr>
      </w:pPr>
      <w:r w:rsidRPr="008E73A3">
        <w:rPr>
          <w:rFonts w:ascii="Times New Roman" w:hAnsi="Times New Roman" w:cs="Times New Roman"/>
          <w:b/>
          <w:bCs/>
        </w:rPr>
        <w:t>O JEDNOSTAVNOJ NABAVI GRADA PREGRADE</w:t>
      </w:r>
    </w:p>
    <w:p w14:paraId="4E522B15" w14:textId="77777777" w:rsidR="00C43D51" w:rsidRDefault="00C43D51" w:rsidP="00C43D51">
      <w:pPr>
        <w:jc w:val="center"/>
        <w:rPr>
          <w:rFonts w:ascii="Times New Roman" w:hAnsi="Times New Roman" w:cs="Times New Roman"/>
        </w:rPr>
      </w:pPr>
    </w:p>
    <w:p w14:paraId="79C85ACA" w14:textId="54597BB0" w:rsidR="00514BB4" w:rsidRDefault="00C43D51" w:rsidP="00C43D51">
      <w:pPr>
        <w:jc w:val="center"/>
        <w:rPr>
          <w:rFonts w:hint="eastAsia"/>
        </w:rPr>
      </w:pPr>
      <w:r>
        <w:rPr>
          <w:rFonts w:hint="cs"/>
        </w:rPr>
        <w:t>Č</w:t>
      </w:r>
      <w:r>
        <w:t>lanak 1.</w:t>
      </w:r>
    </w:p>
    <w:p w14:paraId="5D18A79F" w14:textId="77777777" w:rsidR="00C43D51" w:rsidRDefault="00C43D51" w:rsidP="00B80BEB">
      <w:pPr>
        <w:jc w:val="both"/>
        <w:rPr>
          <w:rFonts w:hint="eastAsia"/>
        </w:rPr>
      </w:pPr>
    </w:p>
    <w:p w14:paraId="52684877" w14:textId="052A93CE" w:rsidR="00C43D51" w:rsidRPr="00C43D51" w:rsidRDefault="00C43D51" w:rsidP="00B80BEB">
      <w:pPr>
        <w:ind w:firstLine="708"/>
        <w:jc w:val="both"/>
        <w:rPr>
          <w:rFonts w:ascii="Times New Roman" w:hAnsi="Times New Roman" w:cs="Times New Roman"/>
        </w:rPr>
      </w:pPr>
      <w:r w:rsidRPr="00C43D51">
        <w:rPr>
          <w:rFonts w:ascii="Times New Roman" w:hAnsi="Times New Roman" w:cs="Times New Roman"/>
        </w:rPr>
        <w:t>Ovim Izmjenama i dopunama Pravilnika o jednostavnoj nabavi Grada Pregrade (Službeni glasnik KZŽ broj 33/24</w:t>
      </w:r>
      <w:r w:rsidR="00642DC3">
        <w:rPr>
          <w:rFonts w:ascii="Times New Roman" w:hAnsi="Times New Roman" w:cs="Times New Roman"/>
        </w:rPr>
        <w:t>, dalje u tekstu Pravilnik</w:t>
      </w:r>
      <w:r w:rsidRPr="00C43D51">
        <w:rPr>
          <w:rFonts w:ascii="Times New Roman" w:hAnsi="Times New Roman" w:cs="Times New Roman"/>
        </w:rPr>
        <w:t xml:space="preserve">) iza članka 6. </w:t>
      </w:r>
      <w:r w:rsidR="00642DC3">
        <w:rPr>
          <w:rFonts w:ascii="Times New Roman" w:hAnsi="Times New Roman" w:cs="Times New Roman"/>
        </w:rPr>
        <w:t xml:space="preserve">Pravilnika </w:t>
      </w:r>
      <w:r w:rsidRPr="00C43D51">
        <w:rPr>
          <w:rFonts w:ascii="Times New Roman" w:hAnsi="Times New Roman" w:cs="Times New Roman"/>
        </w:rPr>
        <w:t>dodaje se članak 6a. koji glasi:</w:t>
      </w:r>
    </w:p>
    <w:p w14:paraId="1BA98E81" w14:textId="77777777" w:rsidR="00C43D51" w:rsidRPr="00C43D51" w:rsidRDefault="00C43D51" w:rsidP="00C43D51">
      <w:pPr>
        <w:rPr>
          <w:rFonts w:ascii="Times New Roman" w:hAnsi="Times New Roman" w:cs="Times New Roman"/>
        </w:rPr>
      </w:pPr>
    </w:p>
    <w:p w14:paraId="128F36FE" w14:textId="5129A140" w:rsidR="00C43D51" w:rsidRDefault="00C43D51" w:rsidP="00C43D51">
      <w:pPr>
        <w:jc w:val="center"/>
        <w:rPr>
          <w:rFonts w:hint="eastAsia"/>
        </w:rPr>
      </w:pPr>
      <w:r>
        <w:t>6a.</w:t>
      </w:r>
    </w:p>
    <w:p w14:paraId="5A3C4907" w14:textId="77777777" w:rsidR="00C43D51" w:rsidRDefault="00C43D51" w:rsidP="00F11E19">
      <w:pPr>
        <w:jc w:val="both"/>
        <w:rPr>
          <w:rFonts w:hint="eastAsia"/>
        </w:rPr>
      </w:pPr>
    </w:p>
    <w:p w14:paraId="541B8287" w14:textId="274CAD96" w:rsidR="00C43D51" w:rsidRPr="00642DC3" w:rsidRDefault="00642DC3" w:rsidP="00F11E19">
      <w:pPr>
        <w:pStyle w:val="Odlomakpopisa"/>
        <w:numPr>
          <w:ilvl w:val="0"/>
          <w:numId w:val="1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642DC3">
        <w:rPr>
          <w:rFonts w:ascii="Times New Roman" w:hAnsi="Times New Roman" w:cs="Times New Roman"/>
          <w:sz w:val="24"/>
          <w:szCs w:val="24"/>
        </w:rPr>
        <w:t>Nabavu roba, usluga i radova procijenjene vrijednosti manje od 2.650,00 EUR naručitelj provodi izdavanjem narudžbenice ili sklapanjem ugovora sa jednim gospodarskim subjektom po vlastitom izboru.</w:t>
      </w:r>
    </w:p>
    <w:p w14:paraId="0BBABAEF" w14:textId="78A33CD8" w:rsidR="00642DC3" w:rsidRPr="00642DC3" w:rsidRDefault="00642DC3" w:rsidP="00F11E19">
      <w:pPr>
        <w:pStyle w:val="Odlomakpopisa"/>
        <w:numPr>
          <w:ilvl w:val="0"/>
          <w:numId w:val="1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642DC3">
        <w:rPr>
          <w:rFonts w:ascii="Times New Roman" w:hAnsi="Times New Roman" w:cs="Times New Roman"/>
          <w:sz w:val="24"/>
          <w:szCs w:val="24"/>
        </w:rPr>
        <w:t>Narudžbenica iz stavka 1. ovog članka obavezno sadrži podatke o naručitelju (adresa, OIB), isporučitelju (adresa, OIB), redni broj narudžbenice, naziv robe/ radova/ usluge uz specifikaciju jedinične mjere, količine, jediničnih cijena, ukupnih cijena, potpis, pečat odgovorne osobe Naručitelja, datum ispostavljanja narudžbenice, a može sadržavati i ostale podatke o roku i mjestu isporuke, načinu i roku plaćanja i sl.</w:t>
      </w:r>
    </w:p>
    <w:p w14:paraId="237B9081" w14:textId="5F1CAED8" w:rsidR="00642DC3" w:rsidRPr="00642DC3" w:rsidRDefault="00642DC3" w:rsidP="00F11E19">
      <w:pPr>
        <w:pStyle w:val="Odlomakpopisa"/>
        <w:numPr>
          <w:ilvl w:val="0"/>
          <w:numId w:val="1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642DC3">
        <w:rPr>
          <w:rFonts w:ascii="Times New Roman" w:hAnsi="Times New Roman" w:cs="Times New Roman"/>
          <w:sz w:val="24"/>
          <w:szCs w:val="24"/>
        </w:rPr>
        <w:t>Ugovor iz stavka 1. ovog članka obavezno sadrži podatke o ugovornim stranama koje sklapaju ugovor, mjesto i datum sklapanja ugovora, predmetu ugovora i ostalim bitnim sastojcima ugovora sukladno Zakonu o obveznim odnosima.</w:t>
      </w:r>
    </w:p>
    <w:p w14:paraId="43D08D51" w14:textId="320DFFD1" w:rsidR="00642DC3" w:rsidRPr="00642DC3" w:rsidRDefault="00642DC3" w:rsidP="00F11E19">
      <w:pPr>
        <w:pStyle w:val="Odlomakpopisa"/>
        <w:numPr>
          <w:ilvl w:val="0"/>
          <w:numId w:val="1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642DC3">
        <w:rPr>
          <w:rFonts w:ascii="Times New Roman" w:hAnsi="Times New Roman" w:cs="Times New Roman"/>
          <w:sz w:val="24"/>
          <w:szCs w:val="24"/>
        </w:rPr>
        <w:t>Ugovor i Narudžbenicu potpisuje gradonačelnik.</w:t>
      </w:r>
    </w:p>
    <w:p w14:paraId="3B2A77EB" w14:textId="77777777" w:rsidR="00642DC3" w:rsidRDefault="00642DC3" w:rsidP="00642DC3">
      <w:pPr>
        <w:jc w:val="both"/>
        <w:rPr>
          <w:rFonts w:ascii="Times New Roman" w:hAnsi="Times New Roman" w:cs="Times New Roman"/>
        </w:rPr>
      </w:pPr>
    </w:p>
    <w:p w14:paraId="07ADBCD4" w14:textId="77777777" w:rsidR="00642DC3" w:rsidRDefault="00642DC3" w:rsidP="00642DC3">
      <w:pPr>
        <w:jc w:val="both"/>
        <w:rPr>
          <w:rFonts w:ascii="Times New Roman" w:hAnsi="Times New Roman" w:cs="Times New Roman"/>
        </w:rPr>
      </w:pPr>
    </w:p>
    <w:p w14:paraId="34EE41B5" w14:textId="0A7D1A5E" w:rsidR="00642DC3" w:rsidRDefault="00642DC3" w:rsidP="00642DC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2.</w:t>
      </w:r>
    </w:p>
    <w:p w14:paraId="32F08010" w14:textId="77777777" w:rsidR="00642DC3" w:rsidRDefault="00642DC3" w:rsidP="00642DC3">
      <w:pPr>
        <w:jc w:val="both"/>
        <w:rPr>
          <w:rFonts w:ascii="Times New Roman" w:hAnsi="Times New Roman" w:cs="Times New Roman"/>
        </w:rPr>
      </w:pPr>
    </w:p>
    <w:p w14:paraId="15EA301B" w14:textId="1C8B115E" w:rsidR="00642DC3" w:rsidRDefault="00642DC3" w:rsidP="00642DC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Ostale odredbe Pravilnika ostaju neizmijenjene.</w:t>
      </w:r>
    </w:p>
    <w:p w14:paraId="3AB117CF" w14:textId="77777777" w:rsidR="00642DC3" w:rsidRDefault="00642DC3" w:rsidP="00642DC3">
      <w:pPr>
        <w:jc w:val="both"/>
        <w:rPr>
          <w:rFonts w:ascii="Times New Roman" w:hAnsi="Times New Roman" w:cs="Times New Roman"/>
        </w:rPr>
      </w:pPr>
    </w:p>
    <w:p w14:paraId="770AA99D" w14:textId="4B2D8D22" w:rsidR="00642DC3" w:rsidRDefault="00642DC3" w:rsidP="00642DC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3.</w:t>
      </w:r>
    </w:p>
    <w:p w14:paraId="2319C880" w14:textId="77777777" w:rsidR="00642DC3" w:rsidRDefault="00642DC3" w:rsidP="00642DC3">
      <w:pPr>
        <w:jc w:val="center"/>
        <w:rPr>
          <w:rFonts w:ascii="Times New Roman" w:hAnsi="Times New Roman" w:cs="Times New Roman"/>
        </w:rPr>
      </w:pPr>
    </w:p>
    <w:p w14:paraId="75F50706" w14:textId="4F7910DF" w:rsidR="00642DC3" w:rsidRDefault="00642DC3" w:rsidP="00F11E1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Ove Izmjene i dopune Pravilnika stupaju na snagu osmog dana od dana objave u Službenom glasniku Krapinsko- zagorske županije.</w:t>
      </w:r>
    </w:p>
    <w:p w14:paraId="123666BF" w14:textId="77777777" w:rsidR="00642DC3" w:rsidRDefault="00642DC3" w:rsidP="00642DC3">
      <w:pPr>
        <w:rPr>
          <w:rFonts w:ascii="Times New Roman" w:hAnsi="Times New Roman" w:cs="Times New Roman"/>
        </w:rPr>
      </w:pPr>
    </w:p>
    <w:p w14:paraId="2D0A3CD1" w14:textId="77777777" w:rsidR="00642DC3" w:rsidRDefault="00642DC3" w:rsidP="00642DC3">
      <w:pPr>
        <w:jc w:val="center"/>
        <w:rPr>
          <w:rFonts w:ascii="Times New Roman" w:hAnsi="Times New Roman" w:cs="Times New Roman"/>
        </w:rPr>
      </w:pPr>
    </w:p>
    <w:p w14:paraId="387125ED" w14:textId="4999AB73" w:rsidR="00642DC3" w:rsidRDefault="00642DC3" w:rsidP="00642DC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PREDSJEDNICA GRADSKOG VIJEĆA</w:t>
      </w:r>
    </w:p>
    <w:p w14:paraId="3F2D3687" w14:textId="77777777" w:rsidR="00642DC3" w:rsidRDefault="00642DC3" w:rsidP="00642DC3">
      <w:pPr>
        <w:jc w:val="right"/>
        <w:rPr>
          <w:rFonts w:ascii="Times New Roman" w:hAnsi="Times New Roman" w:cs="Times New Roman"/>
        </w:rPr>
      </w:pPr>
    </w:p>
    <w:p w14:paraId="220D165B" w14:textId="63ABC629" w:rsidR="00642DC3" w:rsidRPr="00642DC3" w:rsidRDefault="00642DC3" w:rsidP="00642DC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VESNA PETEK</w:t>
      </w:r>
    </w:p>
    <w:sectPr w:rsidR="00642DC3" w:rsidRPr="00642DC3" w:rsidSect="006D1B6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12D71"/>
    <w:multiLevelType w:val="hybridMultilevel"/>
    <w:tmpl w:val="1D746F52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9489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D51"/>
    <w:rsid w:val="00190F33"/>
    <w:rsid w:val="003577B7"/>
    <w:rsid w:val="00514BB4"/>
    <w:rsid w:val="00642DC3"/>
    <w:rsid w:val="006D1B60"/>
    <w:rsid w:val="008D1DCB"/>
    <w:rsid w:val="008F1F3A"/>
    <w:rsid w:val="00AF3662"/>
    <w:rsid w:val="00B17A0D"/>
    <w:rsid w:val="00B80BEB"/>
    <w:rsid w:val="00C43D51"/>
    <w:rsid w:val="00F1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5103A"/>
  <w15:chartTrackingRefBased/>
  <w15:docId w15:val="{7EB25E4E-B216-4960-83F5-15AF9CE4F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3D51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C43D51"/>
    <w:pPr>
      <w:keepNext/>
      <w:keepLines/>
      <w:widowControl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 w:bidi="ar-SA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C43D51"/>
    <w:pPr>
      <w:keepNext/>
      <w:keepLines/>
      <w:widowControl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 w:bidi="ar-SA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C43D51"/>
    <w:pPr>
      <w:keepNext/>
      <w:keepLines/>
      <w:widowControl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 w:bidi="ar-SA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C43D51"/>
    <w:pPr>
      <w:keepNext/>
      <w:keepLines/>
      <w:widowControl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 w:bidi="ar-SA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C43D51"/>
    <w:pPr>
      <w:keepNext/>
      <w:keepLines/>
      <w:widowControl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 w:bidi="ar-SA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C43D51"/>
    <w:pPr>
      <w:keepNext/>
      <w:keepLines/>
      <w:widowControl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 w:bidi="ar-SA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C43D51"/>
    <w:pPr>
      <w:keepNext/>
      <w:keepLines/>
      <w:widowControl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 w:bidi="ar-SA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C43D51"/>
    <w:pPr>
      <w:keepNext/>
      <w:keepLines/>
      <w:widowControl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 w:bidi="ar-SA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C43D51"/>
    <w:pPr>
      <w:keepNext/>
      <w:keepLines/>
      <w:widowControl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 w:bidi="ar-SA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C43D5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C43D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C43D5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C43D51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C43D51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C43D51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C43D51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C43D51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C43D51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C43D51"/>
    <w:pPr>
      <w:widowControl/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C43D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C43D51"/>
    <w:pPr>
      <w:widowControl/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 w:bidi="ar-SA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C43D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C43D51"/>
    <w:pPr>
      <w:widowControl/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 w:bidi="ar-SA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C43D51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C43D51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C43D51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C43D51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 w:bidi="ar-SA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C43D51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C43D51"/>
    <w:rPr>
      <w:b/>
      <w:bCs/>
      <w:smallCaps/>
      <w:color w:val="2F5496" w:themeColor="accent1" w:themeShade="BF"/>
      <w:spacing w:val="5"/>
    </w:rPr>
  </w:style>
  <w:style w:type="paragraph" w:styleId="Bezproreda">
    <w:name w:val="No Spacing"/>
    <w:uiPriority w:val="99"/>
    <w:qFormat/>
    <w:rsid w:val="00C43D51"/>
    <w:pPr>
      <w:suppressAutoHyphens/>
      <w:spacing w:after="0" w:line="240" w:lineRule="auto"/>
    </w:pPr>
    <w:rPr>
      <w:rFonts w:ascii="Calibri" w:eastAsia="Calibri" w:hAnsi="Calibri" w:cs="Times New Roman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Golub</dc:creator>
  <cp:keywords/>
  <dc:description/>
  <cp:lastModifiedBy>Marija Golub</cp:lastModifiedBy>
  <cp:revision>4</cp:revision>
  <cp:lastPrinted>2024-12-12T08:07:00Z</cp:lastPrinted>
  <dcterms:created xsi:type="dcterms:W3CDTF">2024-10-25T12:06:00Z</dcterms:created>
  <dcterms:modified xsi:type="dcterms:W3CDTF">2024-12-12T08:08:00Z</dcterms:modified>
</cp:coreProperties>
</file>